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07" w:rsidRPr="000B017F" w:rsidRDefault="00D95D07" w:rsidP="00D95D07">
      <w:pPr>
        <w:jc w:val="center"/>
        <w:rPr>
          <w:b/>
          <w:sz w:val="36"/>
          <w:szCs w:val="36"/>
          <w:u w:val="single"/>
        </w:rPr>
      </w:pPr>
      <w:r w:rsidRPr="000B017F">
        <w:rPr>
          <w:b/>
          <w:sz w:val="36"/>
          <w:szCs w:val="36"/>
          <w:u w:val="single"/>
        </w:rPr>
        <w:t>Консультация для воспитателей</w:t>
      </w:r>
      <w:r w:rsidR="000B017F">
        <w:rPr>
          <w:b/>
          <w:sz w:val="36"/>
          <w:szCs w:val="36"/>
          <w:u w:val="single"/>
        </w:rPr>
        <w:t xml:space="preserve"> ДОУ</w:t>
      </w:r>
    </w:p>
    <w:p w:rsidR="00D95D07" w:rsidRPr="0098397E" w:rsidRDefault="00D95D07" w:rsidP="0098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E">
        <w:rPr>
          <w:rFonts w:ascii="Times New Roman" w:hAnsi="Times New Roman" w:cs="Times New Roman"/>
          <w:b/>
          <w:sz w:val="28"/>
          <w:szCs w:val="28"/>
        </w:rPr>
        <w:t>«Центр речевого развития в ДОУ»</w:t>
      </w:r>
    </w:p>
    <w:p w:rsidR="00D95D07" w:rsidRPr="0098397E" w:rsidRDefault="00D95D07" w:rsidP="00983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Формирование правильной речи детей является одной из основных задач дошкольного образования.</w:t>
      </w:r>
    </w:p>
    <w:p w:rsidR="00D95D07" w:rsidRPr="0098397E" w:rsidRDefault="00D95D07" w:rsidP="00983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необходимо заботиться о своевременном формировании речи детей, о ее чистоте и правильности. Одно из условий для полноценного познавательно-речевого развития детей предусматривает обеспечение развивающей предметно-пространственной среды в ДОУ.</w:t>
      </w:r>
    </w:p>
    <w:p w:rsidR="00D95D07" w:rsidRPr="0098397E" w:rsidRDefault="00D95D07" w:rsidP="00983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Для развития речи дошкольников необходима организация двух центров, стимулирующих речевую активность детей. Это литературный центр (книжный уголок) и центр речевого развития.</w:t>
      </w:r>
    </w:p>
    <w:p w:rsidR="00D95D07" w:rsidRPr="0098397E" w:rsidRDefault="00D95D07" w:rsidP="009839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Литературные произведения, подбираемые в книжный уголок, должны быть разнообразными по жанру, тематике и содержанию.</w:t>
      </w:r>
    </w:p>
    <w:p w:rsidR="00D95D07" w:rsidRPr="0098397E" w:rsidRDefault="00D95D07" w:rsidP="0098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</w:p>
    <w:p w:rsidR="00D95D07" w:rsidRPr="0098397E" w:rsidRDefault="00D95D07" w:rsidP="009839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Оснащение </w:t>
      </w:r>
      <w:proofErr w:type="gramStart"/>
      <w:r w:rsidRPr="0098397E">
        <w:rPr>
          <w:rFonts w:ascii="Times New Roman" w:hAnsi="Times New Roman" w:cs="Times New Roman"/>
          <w:sz w:val="28"/>
          <w:szCs w:val="28"/>
        </w:rPr>
        <w:t>уголка  в</w:t>
      </w:r>
      <w:proofErr w:type="gramEnd"/>
      <w:r w:rsidRPr="0098397E">
        <w:rPr>
          <w:rFonts w:ascii="Times New Roman" w:hAnsi="Times New Roman" w:cs="Times New Roman"/>
          <w:sz w:val="28"/>
          <w:szCs w:val="28"/>
        </w:rPr>
        <w:t xml:space="preserve"> 1 младшей группе</w:t>
      </w:r>
    </w:p>
    <w:p w:rsidR="00D95D07" w:rsidRPr="0098397E" w:rsidRDefault="00D95D07" w:rsidP="00983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В книжном уголке должно находиться немного книг – 4-5, но у воспитателя в запасе должны иметься дополнительные экземпляры этих же книг:</w:t>
      </w:r>
    </w:p>
    <w:p w:rsidR="00D95D07" w:rsidRPr="0098397E" w:rsidRDefault="00D95D07" w:rsidP="00983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Книги на плотной основе по знакомым программным сказкам, </w:t>
      </w:r>
      <w:proofErr w:type="spellStart"/>
      <w:r w:rsidRPr="0098397E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98397E">
        <w:rPr>
          <w:rFonts w:ascii="Times New Roman" w:hAnsi="Times New Roman" w:cs="Times New Roman"/>
          <w:sz w:val="28"/>
          <w:szCs w:val="28"/>
        </w:rPr>
        <w:t>, объ</w:t>
      </w:r>
      <w:r w:rsidR="003B2CFC" w:rsidRPr="0098397E">
        <w:rPr>
          <w:rFonts w:ascii="Times New Roman" w:hAnsi="Times New Roman" w:cs="Times New Roman"/>
          <w:sz w:val="28"/>
          <w:szCs w:val="28"/>
        </w:rPr>
        <w:t>ё</w:t>
      </w:r>
      <w:r w:rsidRPr="0098397E">
        <w:rPr>
          <w:rFonts w:ascii="Times New Roman" w:hAnsi="Times New Roman" w:cs="Times New Roman"/>
          <w:sz w:val="28"/>
          <w:szCs w:val="28"/>
        </w:rPr>
        <w:t>мом не более 5 листов;</w:t>
      </w:r>
    </w:p>
    <w:p w:rsidR="00D95D07" w:rsidRPr="0098397E" w:rsidRDefault="00D95D07" w:rsidP="00983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Книги с динамичными элементами (двигающиеся глазки, открывающиеся и закрывающиеся окошки и т.п.);</w:t>
      </w:r>
    </w:p>
    <w:p w:rsidR="00D95D07" w:rsidRPr="0098397E" w:rsidRDefault="00D95D07" w:rsidP="00983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Книжки разного формата: книжки-половинки (в половину альбомного листа), книжки – четвертушки, книжки – малышки;</w:t>
      </w:r>
    </w:p>
    <w:p w:rsidR="00D95D07" w:rsidRPr="0098397E" w:rsidRDefault="00D95D07" w:rsidP="00983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Книжки-панорамы (с раскладывающимися декорациями, двигающимися фигурками);</w:t>
      </w:r>
    </w:p>
    <w:p w:rsidR="00D95D07" w:rsidRPr="0098397E" w:rsidRDefault="00D95D07" w:rsidP="00983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Музыкальные книжки (с голосами животных, песенками сказочных героев и т.п.);</w:t>
      </w:r>
    </w:p>
    <w:p w:rsidR="00D95D07" w:rsidRPr="0098397E" w:rsidRDefault="00D95D07" w:rsidP="00983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Книжки-раскладушки, в том числе и изготовленные своими руками;</w:t>
      </w:r>
    </w:p>
    <w:p w:rsidR="00D95D07" w:rsidRPr="0098397E" w:rsidRDefault="00D95D07" w:rsidP="00983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Предметные картинки с изображением предметов ближайшего окружения (предметы мебели, одежды, посуды, животных), сюжетные картинки с самыми простыми сюжетами</w:t>
      </w:r>
    </w:p>
    <w:p w:rsidR="00D95D07" w:rsidRPr="0098397E" w:rsidRDefault="00D95D07" w:rsidP="0098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E">
        <w:rPr>
          <w:rFonts w:ascii="Times New Roman" w:hAnsi="Times New Roman" w:cs="Times New Roman"/>
          <w:b/>
          <w:sz w:val="28"/>
          <w:szCs w:val="28"/>
        </w:rPr>
        <w:t>2 младшая, средняя</w:t>
      </w:r>
    </w:p>
    <w:p w:rsidR="00D95D07" w:rsidRPr="0098397E" w:rsidRDefault="00D95D07" w:rsidP="00983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В уголке должно находиться 4 – 5 наименований книг.</w:t>
      </w:r>
    </w:p>
    <w:p w:rsidR="00D95D07" w:rsidRPr="0098397E" w:rsidRDefault="00D95D07" w:rsidP="00983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Книги с твердыми листами, что и в 1 младшей;</w:t>
      </w:r>
    </w:p>
    <w:p w:rsidR="00D95D07" w:rsidRPr="0098397E" w:rsidRDefault="00D95D07" w:rsidP="00983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книги с обычной листовой структурой;</w:t>
      </w:r>
    </w:p>
    <w:p w:rsidR="00D95D07" w:rsidRPr="0098397E" w:rsidRDefault="00D95D07" w:rsidP="00983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эстампы на темы русских народных сказок.  </w:t>
      </w:r>
    </w:p>
    <w:p w:rsidR="00D95D07" w:rsidRPr="0098397E" w:rsidRDefault="00D95D07" w:rsidP="00983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lastRenderedPageBreak/>
        <w:t>Сюжетные картинки по сказкам, программным произведениям.</w:t>
      </w:r>
    </w:p>
    <w:p w:rsidR="00D95D07" w:rsidRPr="0098397E" w:rsidRDefault="00D95D07" w:rsidP="0098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D07" w:rsidRPr="0098397E" w:rsidRDefault="00D95D07" w:rsidP="0098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E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D95D07" w:rsidRPr="0098397E" w:rsidRDefault="00D95D07" w:rsidP="00D95D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В книжном уголке необходимо помещать знакомые сказки, рассказы о природе, животных и т.п. (4-6 книг, остальные -  в шкафу).</w:t>
      </w:r>
    </w:p>
    <w:p w:rsidR="00D95D07" w:rsidRPr="0098397E" w:rsidRDefault="00D95D07" w:rsidP="00D95D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Книги с одним и тем же произведением, но иллюстрированные разными художниками;</w:t>
      </w:r>
    </w:p>
    <w:p w:rsidR="00D95D07" w:rsidRPr="0098397E" w:rsidRDefault="00D95D07" w:rsidP="00D95D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Альбомы дополняются по темам: «Российская армия», </w:t>
      </w:r>
    </w:p>
    <w:p w:rsidR="00D95D07" w:rsidRPr="0098397E" w:rsidRDefault="00D95D07" w:rsidP="00D95D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«Труд взрослых», «Цветы», «Времена года»;</w:t>
      </w:r>
    </w:p>
    <w:p w:rsidR="00D95D07" w:rsidRPr="0098397E" w:rsidRDefault="00D95D07" w:rsidP="00D95D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Открытки для рассматривания по произведениям;</w:t>
      </w:r>
    </w:p>
    <w:p w:rsidR="00D95D07" w:rsidRPr="0098397E" w:rsidRDefault="00D95D07" w:rsidP="00D95D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Портреты писателей: С.Маршак, В.Маяковский, А.Пушкин;</w:t>
      </w:r>
    </w:p>
    <w:p w:rsidR="00D95D07" w:rsidRPr="0098397E" w:rsidRDefault="00D95D07" w:rsidP="00D95D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Оформляются тематические выставки «Сказки», «Времена года», </w:t>
      </w:r>
    </w:p>
    <w:p w:rsidR="00D95D07" w:rsidRPr="0098397E" w:rsidRDefault="00D95D07" w:rsidP="00D95D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«Сказки о дружбе зверей» и др. (1 раз в квартал);</w:t>
      </w:r>
    </w:p>
    <w:p w:rsidR="00D95D07" w:rsidRPr="0098397E" w:rsidRDefault="00D95D07" w:rsidP="00D95D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Материал для ремонта книг</w:t>
      </w:r>
    </w:p>
    <w:p w:rsidR="00D95D07" w:rsidRPr="0098397E" w:rsidRDefault="00D95D07" w:rsidP="00D95D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E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D95D07" w:rsidRPr="0098397E" w:rsidRDefault="00D95D07" w:rsidP="00D95D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Наполняемость: 10-12 книг различной тематики и жанров (может быть книги одного наименования, но иллюстрированные разными художниками);</w:t>
      </w:r>
    </w:p>
    <w:p w:rsidR="00D95D07" w:rsidRPr="0098397E" w:rsidRDefault="00D95D07" w:rsidP="00D95D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Портреты писателей: М.Горький, С.Михалков, Б.Житков, Л.Толстой, Н.Носов, К. Чуковский; книги, рекомендованные программой;</w:t>
      </w:r>
    </w:p>
    <w:p w:rsidR="00D95D07" w:rsidRPr="0098397E" w:rsidRDefault="00D95D07" w:rsidP="00D95D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Книги – самоделки, состоящие из рассказов детей, записанных взрослыми, иллюстрированные самими детьми;</w:t>
      </w:r>
    </w:p>
    <w:p w:rsidR="00D95D07" w:rsidRPr="0098397E" w:rsidRDefault="00D95D07" w:rsidP="00D95D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Энциклопедии («умные» книжки), словари;</w:t>
      </w:r>
    </w:p>
    <w:p w:rsidR="00D95D07" w:rsidRPr="0098397E" w:rsidRDefault="00D95D07" w:rsidP="00D95D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«Толстые» книжки;</w:t>
      </w:r>
    </w:p>
    <w:p w:rsidR="00D95D07" w:rsidRPr="0098397E" w:rsidRDefault="00D95D07" w:rsidP="00D95D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Альбомы или иллюстрации дополняются о Родине, о технике, космосе; наборы открыток, связанных по содержанию с тематикой сказок, </w:t>
      </w:r>
    </w:p>
    <w:p w:rsidR="00D95D07" w:rsidRPr="0098397E" w:rsidRDefault="00D95D07" w:rsidP="00D95D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литературных произведений, мультфильмов;</w:t>
      </w:r>
    </w:p>
    <w:p w:rsidR="00D95D07" w:rsidRPr="0098397E" w:rsidRDefault="00D95D07" w:rsidP="00D95D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Портреты художников – иллюстраторов (</w:t>
      </w:r>
      <w:proofErr w:type="spellStart"/>
      <w:r w:rsidRPr="0098397E">
        <w:rPr>
          <w:rFonts w:ascii="Times New Roman" w:hAnsi="Times New Roman" w:cs="Times New Roman"/>
          <w:sz w:val="28"/>
          <w:szCs w:val="28"/>
        </w:rPr>
        <w:t>Е.Рачев</w:t>
      </w:r>
      <w:proofErr w:type="spellEnd"/>
      <w:r w:rsidRPr="00983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97E">
        <w:rPr>
          <w:rFonts w:ascii="Times New Roman" w:hAnsi="Times New Roman" w:cs="Times New Roman"/>
          <w:sz w:val="28"/>
          <w:szCs w:val="28"/>
        </w:rPr>
        <w:t>Н.Чарушин</w:t>
      </w:r>
      <w:proofErr w:type="spellEnd"/>
      <w:r w:rsidRPr="0098397E">
        <w:rPr>
          <w:rFonts w:ascii="Times New Roman" w:hAnsi="Times New Roman" w:cs="Times New Roman"/>
          <w:sz w:val="28"/>
          <w:szCs w:val="28"/>
        </w:rPr>
        <w:t>);</w:t>
      </w:r>
    </w:p>
    <w:p w:rsidR="00D95D07" w:rsidRPr="0098397E" w:rsidRDefault="00D95D07" w:rsidP="00D95D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Периодически (1 раз в квартал) оформляются тематические выставки </w:t>
      </w:r>
    </w:p>
    <w:p w:rsidR="00D95D07" w:rsidRPr="0098397E" w:rsidRDefault="00D95D07" w:rsidP="00D95D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«Веселые книжки», «Книги о нашей стране» и т.п., выставки с рисунками детей на заданную тему.</w:t>
      </w:r>
    </w:p>
    <w:p w:rsidR="00D95D07" w:rsidRPr="0098397E" w:rsidRDefault="00D95D07" w:rsidP="00D95D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E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D95D07" w:rsidRPr="0098397E" w:rsidRDefault="00D95D07" w:rsidP="00D95D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Количество книг в уголке не регламентировано.</w:t>
      </w:r>
    </w:p>
    <w:p w:rsidR="00D95D07" w:rsidRPr="0098397E" w:rsidRDefault="00D95D07" w:rsidP="00D95D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произведения и т.д.):</w:t>
      </w:r>
    </w:p>
    <w:p w:rsidR="00D95D07" w:rsidRPr="0098397E" w:rsidRDefault="00D95D07" w:rsidP="00D95D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2-3 сказочных произведения;</w:t>
      </w:r>
    </w:p>
    <w:p w:rsidR="00D95D07" w:rsidRPr="0098397E" w:rsidRDefault="00D95D07" w:rsidP="00D95D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стихи, рассказы, направленные на формирование гражданских черт </w:t>
      </w:r>
    </w:p>
    <w:p w:rsidR="00D95D07" w:rsidRPr="0098397E" w:rsidRDefault="00D95D07" w:rsidP="00D95D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личности ребёнка, знакомящие его с историей нашей родины, с её сегодняшней жизнью;</w:t>
      </w:r>
    </w:p>
    <w:p w:rsidR="00D95D07" w:rsidRPr="0098397E" w:rsidRDefault="00D95D07" w:rsidP="00D95D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lastRenderedPageBreak/>
        <w:t>издания произведений, с которыми в данное время детей знакомят на занятиях;</w:t>
      </w:r>
    </w:p>
    <w:p w:rsidR="00D95D07" w:rsidRPr="0098397E" w:rsidRDefault="00D95D07" w:rsidP="00D95D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весёлые книги С. Маршака, С. М</w:t>
      </w:r>
      <w:r w:rsidR="003B2CFC" w:rsidRPr="0098397E">
        <w:rPr>
          <w:rFonts w:ascii="Times New Roman" w:hAnsi="Times New Roman" w:cs="Times New Roman"/>
          <w:sz w:val="28"/>
          <w:szCs w:val="28"/>
        </w:rPr>
        <w:t>ихалкова, Н. Носова, В. Драгун</w:t>
      </w:r>
      <w:r w:rsidRPr="0098397E">
        <w:rPr>
          <w:rFonts w:ascii="Times New Roman" w:hAnsi="Times New Roman" w:cs="Times New Roman"/>
          <w:sz w:val="28"/>
          <w:szCs w:val="28"/>
        </w:rPr>
        <w:t>ского, Э.Успенского и многих других писателей с иллюстрациями наших лучших художников;</w:t>
      </w:r>
    </w:p>
    <w:p w:rsidR="00D95D07" w:rsidRPr="0098397E" w:rsidRDefault="00D95D07" w:rsidP="00D95D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книги, которые дети приносят из дома;</w:t>
      </w:r>
    </w:p>
    <w:p w:rsidR="00D95D07" w:rsidRPr="0098397E" w:rsidRDefault="00D95D07" w:rsidP="00D95D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добавляются книги на школьную тематику;</w:t>
      </w:r>
    </w:p>
    <w:p w:rsidR="00D95D07" w:rsidRPr="0098397E" w:rsidRDefault="00D95D07" w:rsidP="00D95D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портреты известных детских писателей, поэтов.</w:t>
      </w:r>
    </w:p>
    <w:p w:rsidR="00D95D07" w:rsidRPr="0098397E" w:rsidRDefault="00D95D07" w:rsidP="00D95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В книжном уголке подготовительных групп должна быть библиотечка по книжкам – малышкам. Необходимо подготовить ат</w:t>
      </w:r>
      <w:r w:rsidR="003B2CFC" w:rsidRPr="0098397E">
        <w:rPr>
          <w:rFonts w:ascii="Times New Roman" w:hAnsi="Times New Roman" w:cs="Times New Roman"/>
          <w:sz w:val="28"/>
          <w:szCs w:val="28"/>
        </w:rPr>
        <w:t>р</w:t>
      </w:r>
      <w:r w:rsidRPr="0098397E">
        <w:rPr>
          <w:rFonts w:ascii="Times New Roman" w:hAnsi="Times New Roman" w:cs="Times New Roman"/>
          <w:sz w:val="28"/>
          <w:szCs w:val="28"/>
        </w:rPr>
        <w:t>и</w:t>
      </w:r>
      <w:r w:rsidR="003B2CFC" w:rsidRPr="0098397E">
        <w:rPr>
          <w:rFonts w:ascii="Times New Roman" w:hAnsi="Times New Roman" w:cs="Times New Roman"/>
          <w:sz w:val="28"/>
          <w:szCs w:val="28"/>
        </w:rPr>
        <w:t>б</w:t>
      </w:r>
      <w:r w:rsidRPr="0098397E">
        <w:rPr>
          <w:rFonts w:ascii="Times New Roman" w:hAnsi="Times New Roman" w:cs="Times New Roman"/>
          <w:sz w:val="28"/>
          <w:szCs w:val="28"/>
        </w:rPr>
        <w:t>уты для сюжетно-ролевой игры «Библиотека» (формуляры на каждого ребёнка, учётные карточки на каждую книгу и др.)</w:t>
      </w:r>
    </w:p>
    <w:p w:rsidR="00D95D07" w:rsidRPr="0098397E" w:rsidRDefault="00D95D07" w:rsidP="00D95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Речевой центр располагается отдельно от литературного центра, так как его назначение предполагает проявление двигательной активности детей, что может помешать спокойному рассматриванию и чтению книжек в литературном центре.</w:t>
      </w:r>
    </w:p>
    <w:p w:rsidR="00D95D07" w:rsidRPr="0098397E" w:rsidRDefault="00D95D07" w:rsidP="00983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Для центра речевого развития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 и т. п.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 игровой и коммуникативной ситуации, в процессе которых происходит развитие связной и образной речи. С этими же целями содержание кукольного уголка соответствует ситуациям различных сюжетно-дидактических игр. Оборудование для сюжетно-дидактических игр может храниться в доступных для ребенка местах: на специальных стеллажах доступных для детей младшего возраста, в ящиках, коробках с характерными символическими изображениями для детей старшего дошкольного возраста.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 и др.</w:t>
      </w:r>
    </w:p>
    <w:p w:rsidR="00D95D07" w:rsidRPr="0098397E" w:rsidRDefault="00D95D07" w:rsidP="00983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Во всех возрастных группах в центре речевого развития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98397E">
        <w:rPr>
          <w:rFonts w:ascii="Times New Roman" w:hAnsi="Times New Roman" w:cs="Times New Roman"/>
          <w:sz w:val="28"/>
          <w:szCs w:val="28"/>
        </w:rPr>
        <w:t>ковролинограф</w:t>
      </w:r>
      <w:proofErr w:type="spellEnd"/>
      <w:r w:rsidRPr="0098397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8397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8397E">
        <w:rPr>
          <w:rFonts w:ascii="Times New Roman" w:hAnsi="Times New Roman" w:cs="Times New Roman"/>
          <w:sz w:val="28"/>
          <w:szCs w:val="28"/>
        </w:rPr>
        <w:t>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D95D07" w:rsidRPr="0098397E" w:rsidRDefault="00D95D07" w:rsidP="009839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lastRenderedPageBreak/>
        <w:t>В центре речевого развития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D95D07" w:rsidRPr="0098397E" w:rsidRDefault="00D95D07" w:rsidP="0098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Для этого используются комплекты:</w:t>
      </w:r>
    </w:p>
    <w:p w:rsidR="00D95D07" w:rsidRPr="0098397E" w:rsidRDefault="00D95D07" w:rsidP="009839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-игрушек (дидактические, образные, наборы игрушек),</w:t>
      </w:r>
    </w:p>
    <w:p w:rsidR="00D95D07" w:rsidRPr="0098397E" w:rsidRDefault="00D95D07" w:rsidP="009839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-предметных картинок и открыток по основным лексическим темам («Грибы», «Лекарственные растения» «Друзья детей», «Кто это?», «Домашние птицы», «Дикие</w:t>
      </w:r>
      <w:r>
        <w:t xml:space="preserve"> </w:t>
      </w:r>
      <w:r w:rsidRPr="0098397E">
        <w:rPr>
          <w:rFonts w:ascii="Times New Roman" w:hAnsi="Times New Roman" w:cs="Times New Roman"/>
          <w:sz w:val="28"/>
          <w:szCs w:val="28"/>
        </w:rPr>
        <w:t>животные», «Зверюшки-музыканты», «Звери наших лесов», «Зима на носу», «В мире животных», «Животные Севера», «Птицы вокруг нас», «Птичьи следы» и др.),</w:t>
      </w:r>
    </w:p>
    <w:p w:rsidR="00D95D07" w:rsidRPr="0098397E" w:rsidRDefault="00D95D07" w:rsidP="0098397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-различного типа лото («Домашние животные и птицы», «Дикие животные», «Ботаническое лото», «Зоологическое лото», «Весёлое лото», «Лото на 4-х языках», «Звуковое лото» и др.),</w:t>
      </w:r>
    </w:p>
    <w:p w:rsidR="00D95D07" w:rsidRPr="0098397E" w:rsidRDefault="00D95D07" w:rsidP="0098397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-альбом О. С. Соловьёвой (“Говори правильно”), картины для упражнения детей в правильном звукопроизношении и т. д.</w:t>
      </w:r>
    </w:p>
    <w:p w:rsidR="00D95D07" w:rsidRPr="0098397E" w:rsidRDefault="00D95D07" w:rsidP="009839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Обязательными элементами содержания центра в среднем и старшем дошкольном возрасте должны быть результаты их творческой деятельности: альбомы детских загадок, книжки детских сказок, портреты литературных героев, сделанные детьми в процессе проектной деятельности книжки и </w:t>
      </w:r>
      <w:proofErr w:type="gramStart"/>
      <w:r w:rsidRPr="0098397E">
        <w:rPr>
          <w:rFonts w:ascii="Times New Roman" w:hAnsi="Times New Roman" w:cs="Times New Roman"/>
          <w:sz w:val="28"/>
          <w:szCs w:val="28"/>
        </w:rPr>
        <w:t>альбомы</w:t>
      </w:r>
      <w:proofErr w:type="gramEnd"/>
      <w:r w:rsidRPr="0098397E">
        <w:rPr>
          <w:rFonts w:ascii="Times New Roman" w:hAnsi="Times New Roman" w:cs="Times New Roman"/>
          <w:sz w:val="28"/>
          <w:szCs w:val="28"/>
        </w:rPr>
        <w:t xml:space="preserve"> являются хорошим средством активизации творческих проявлений детей и упражнением для речи: дети «озвучивают», воспроизводят тексты, используя свои средства выразительности речи.</w:t>
      </w:r>
    </w:p>
    <w:p w:rsidR="00D95D07" w:rsidRPr="0098397E" w:rsidRDefault="00D95D07" w:rsidP="009839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E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Материалы по развитию речи 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1. Наборы картинок для группировки, до 4-6 в каждой группе: домашние животные, дикие животные, животные с детёнышами, птицы, рыбы, деревья, цветы, овощи, фрукты, продукты питания, одежда, посуда, мебель, транспорт, предметы обихода.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2. Наборы предметных картинок для последовательной группировки по разным признакам (назначению и т.п.).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3. Серии из 3-4 картинок для установления последовательности событий (сказки, социально-бытовые ситуации).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4. Серии из 4 картинок: части суток (деятельность людей ближайшего окружения).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5. Серии из 4 картинок: времена года (природа и сезонная деятельность людей).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6. Сюжетные картинки крупного формата (с различной тематикой, близкой ребенку, - сказочной, социально-бытовой)</w:t>
      </w:r>
    </w:p>
    <w:p w:rsidR="00D95D07" w:rsidRPr="0098397E" w:rsidRDefault="00D95D07" w:rsidP="009839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E">
        <w:rPr>
          <w:rFonts w:ascii="Times New Roman" w:hAnsi="Times New Roman" w:cs="Times New Roman"/>
          <w:b/>
          <w:sz w:val="28"/>
          <w:szCs w:val="28"/>
        </w:rPr>
        <w:lastRenderedPageBreak/>
        <w:t>Средний дошкольный возраст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Материал по развитию речи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1. 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2. Наборы парных картинок типа «лото» из 6-8 частей.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3. Наборы парных картинок на соотнесение (сравнение): найди отличия (по внешнему виду), ошибки (по смыслу).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4. Наборы табличек и карточек для сравнения по 1-2 признакам (логические таблицы).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5. Наборы предметных картинок для группировки по разным признакам (2-3) последовательно или одновременно (назначение, цвет, величина).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6. Серии картинок (по 4-6) для установления последовательности событий (сказки, </w:t>
      </w:r>
      <w:proofErr w:type="spellStart"/>
      <w:r w:rsidRPr="0098397E">
        <w:rPr>
          <w:rFonts w:ascii="Times New Roman" w:hAnsi="Times New Roman" w:cs="Times New Roman"/>
          <w:sz w:val="28"/>
          <w:szCs w:val="28"/>
        </w:rPr>
        <w:t>социобытовые</w:t>
      </w:r>
      <w:proofErr w:type="spellEnd"/>
      <w:r w:rsidRPr="0098397E">
        <w:rPr>
          <w:rFonts w:ascii="Times New Roman" w:hAnsi="Times New Roman" w:cs="Times New Roman"/>
          <w:sz w:val="28"/>
          <w:szCs w:val="28"/>
        </w:rPr>
        <w:t xml:space="preserve"> ситуации, литературные сюжеты).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7. Серии картинок «Времена года» (сезонные явления и деятельность людей).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8. Сюжетные картинки с разной тематикой, крупного и мелкого формата.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9. Разрезные (складные) кубики с сюжетными картинками (6-8 частей).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10. Разрезные сюжетные картинки (6-8 частей).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11. Разрезные контурные картинки (4-6 частей).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12. Набор кубиков с буквами.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13. Набор карточек с изображением предмета и названием.</w:t>
      </w:r>
    </w:p>
    <w:p w:rsidR="00D95D07" w:rsidRPr="0098397E" w:rsidRDefault="00D95D07" w:rsidP="009839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E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1. Пособия для воспитания правильного физиологического дыхания (тренажеры, «Мыльные пузыри», надувные игрушки).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2. Материалы для звукового и слогового анализа и синтеза, анализа и синтеза предложений (разноцветные фишки или магниты).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3. Игры для совершенствования навыков языкового анализа («Слоговое лото», «Определи место звука», «Подбери слова», «Цепочка звуков» и др.).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4. Игры для совершенствования грамматического строя речи.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«Назови ласково»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«Один-много, много-один»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lastRenderedPageBreak/>
        <w:t>«Составь слово из двух»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«Добавь слово»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5. Уточнение, обогащение и активизация словарного запаса.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«Мяч бросай животных называй»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«Кто чем занимается»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«Горячий – холодный»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Классная подвижная азбука.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Азбука в картинках.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Дидактическая игра «Буква за буквой»,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Дидактическая игра «33 богатыря»,</w:t>
      </w:r>
      <w:bookmarkStart w:id="0" w:name="_GoBack"/>
      <w:bookmarkEnd w:id="0"/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Дидактическая игра «Умный телефон»,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Таблицы по обучению грамоте с рисунками.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Звуковые линейки.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Комплект наглядных пособий “Обучение грамоте” (автор Н. В. Дурова).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Дидактический материал “Ступеньки грамоты” (авторы Н. В. Дурова, Л. Н. Невская).</w:t>
      </w:r>
    </w:p>
    <w:p w:rsidR="00D95D07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 xml:space="preserve">Наглядно-дидактическое пособие для детского сада “Звучащее слово” (автор Г. А. </w:t>
      </w:r>
      <w:proofErr w:type="spellStart"/>
      <w:r w:rsidRPr="0098397E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98397E">
        <w:rPr>
          <w:rFonts w:ascii="Times New Roman" w:hAnsi="Times New Roman" w:cs="Times New Roman"/>
          <w:sz w:val="28"/>
          <w:szCs w:val="28"/>
        </w:rPr>
        <w:t xml:space="preserve">) и </w:t>
      </w:r>
    </w:p>
    <w:p w:rsidR="00527FE4" w:rsidRPr="0098397E" w:rsidRDefault="00D95D07" w:rsidP="0098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7E">
        <w:rPr>
          <w:rFonts w:ascii="Times New Roman" w:hAnsi="Times New Roman" w:cs="Times New Roman"/>
          <w:sz w:val="28"/>
          <w:szCs w:val="28"/>
        </w:rPr>
        <w:t>др.</w:t>
      </w:r>
    </w:p>
    <w:sectPr w:rsidR="00527FE4" w:rsidRPr="0098397E" w:rsidSect="0052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DAB"/>
    <w:multiLevelType w:val="hybridMultilevel"/>
    <w:tmpl w:val="BC38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A009F"/>
    <w:multiLevelType w:val="hybridMultilevel"/>
    <w:tmpl w:val="187C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F5751"/>
    <w:multiLevelType w:val="hybridMultilevel"/>
    <w:tmpl w:val="002C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50B33"/>
    <w:multiLevelType w:val="hybridMultilevel"/>
    <w:tmpl w:val="CE44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67CB5"/>
    <w:multiLevelType w:val="hybridMultilevel"/>
    <w:tmpl w:val="E842D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974C8"/>
    <w:multiLevelType w:val="hybridMultilevel"/>
    <w:tmpl w:val="DB1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D07"/>
    <w:rsid w:val="000B017F"/>
    <w:rsid w:val="001E1774"/>
    <w:rsid w:val="00333013"/>
    <w:rsid w:val="003B2CFC"/>
    <w:rsid w:val="004341BD"/>
    <w:rsid w:val="004379F3"/>
    <w:rsid w:val="00527FE4"/>
    <w:rsid w:val="00546F47"/>
    <w:rsid w:val="006A2F28"/>
    <w:rsid w:val="006C5EB5"/>
    <w:rsid w:val="00720072"/>
    <w:rsid w:val="00787FAB"/>
    <w:rsid w:val="008246F0"/>
    <w:rsid w:val="00855F03"/>
    <w:rsid w:val="00884C0E"/>
    <w:rsid w:val="009073D4"/>
    <w:rsid w:val="00934563"/>
    <w:rsid w:val="0098397E"/>
    <w:rsid w:val="009A5A54"/>
    <w:rsid w:val="00A153DF"/>
    <w:rsid w:val="00BF01BE"/>
    <w:rsid w:val="00C83CCC"/>
    <w:rsid w:val="00CA54A7"/>
    <w:rsid w:val="00D26F55"/>
    <w:rsid w:val="00D95D07"/>
    <w:rsid w:val="00DD5EF7"/>
    <w:rsid w:val="00E24FA1"/>
    <w:rsid w:val="00E545B1"/>
    <w:rsid w:val="00EB0D8B"/>
    <w:rsid w:val="00EF1AC1"/>
    <w:rsid w:val="00F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11675-34C0-45B7-9DFE-E9D8D90E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1657</Words>
  <Characters>9445</Characters>
  <Application>Microsoft Office Word</Application>
  <DocSecurity>0</DocSecurity>
  <Lines>78</Lines>
  <Paragraphs>22</Paragraphs>
  <ScaleCrop>false</ScaleCrop>
  <Company>Grizli777</Company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User</cp:lastModifiedBy>
  <cp:revision>7</cp:revision>
  <dcterms:created xsi:type="dcterms:W3CDTF">2015-03-17T08:04:00Z</dcterms:created>
  <dcterms:modified xsi:type="dcterms:W3CDTF">2017-12-25T13:16:00Z</dcterms:modified>
</cp:coreProperties>
</file>